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F3" w:rsidRDefault="007A7CF3" w:rsidP="007A7CF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Пояснительной записке о корректировке 2021 года</w:t>
      </w:r>
      <w:bookmarkStart w:id="0" w:name="_GoBack"/>
      <w:bookmarkEnd w:id="0"/>
    </w:p>
    <w:p w:rsidR="000C357A" w:rsidRPr="00631D1B" w:rsidRDefault="000C357A" w:rsidP="000C35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D1B">
        <w:rPr>
          <w:rFonts w:ascii="Times New Roman" w:hAnsi="Times New Roman" w:cs="Times New Roman"/>
          <w:b/>
          <w:sz w:val="24"/>
          <w:szCs w:val="24"/>
        </w:rPr>
        <w:t xml:space="preserve">Штрафы, риски, </w:t>
      </w:r>
      <w:proofErr w:type="gramStart"/>
      <w:r w:rsidRPr="00631D1B">
        <w:rPr>
          <w:rFonts w:ascii="Times New Roman" w:hAnsi="Times New Roman" w:cs="Times New Roman"/>
          <w:b/>
          <w:sz w:val="24"/>
          <w:szCs w:val="24"/>
        </w:rPr>
        <w:t>санкции</w:t>
      </w:r>
      <w:proofErr w:type="gramEnd"/>
      <w:r w:rsidRPr="00631D1B">
        <w:rPr>
          <w:rFonts w:ascii="Times New Roman" w:hAnsi="Times New Roman" w:cs="Times New Roman"/>
          <w:b/>
          <w:sz w:val="24"/>
          <w:szCs w:val="24"/>
        </w:rPr>
        <w:t xml:space="preserve"> связанные с вступлением в силу 522-фз от 27.12.2018г. (анализ нормы права)</w:t>
      </w:r>
    </w:p>
    <w:tbl>
      <w:tblPr>
        <w:tblStyle w:val="a3"/>
        <w:tblW w:w="14758" w:type="dxa"/>
        <w:tblInd w:w="-176" w:type="dxa"/>
        <w:tblLook w:val="04A0" w:firstRow="1" w:lastRow="0" w:firstColumn="1" w:lastColumn="0" w:noHBand="0" w:noVBand="1"/>
      </w:tblPr>
      <w:tblGrid>
        <w:gridCol w:w="1575"/>
        <w:gridCol w:w="2390"/>
        <w:gridCol w:w="5958"/>
        <w:gridCol w:w="4835"/>
      </w:tblGrid>
      <w:tr w:rsidR="000773D6" w:rsidRPr="00C86719" w:rsidTr="00EA7AFF">
        <w:trPr>
          <w:trHeight w:val="564"/>
        </w:trPr>
        <w:tc>
          <w:tcPr>
            <w:tcW w:w="1575" w:type="dxa"/>
            <w:shd w:val="clear" w:color="auto" w:fill="auto"/>
          </w:tcPr>
          <w:p w:rsidR="000C357A" w:rsidRDefault="000C357A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97D17" w:rsidRDefault="00F97D17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97D17" w:rsidRDefault="00F97D17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357A" w:rsidRPr="00C86719" w:rsidRDefault="000C357A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90" w:type="dxa"/>
            <w:vAlign w:val="bottom"/>
          </w:tcPr>
          <w:p w:rsidR="000C357A" w:rsidRPr="00C86719" w:rsidRDefault="000C357A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6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6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958" w:type="dxa"/>
            <w:vAlign w:val="bottom"/>
          </w:tcPr>
          <w:p w:rsidR="000C357A" w:rsidRPr="00C86719" w:rsidRDefault="000C357A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67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Обязанности возложенные на гарантирующего поставщика фз-522</w:t>
            </w:r>
          </w:p>
        </w:tc>
        <w:tc>
          <w:tcPr>
            <w:tcW w:w="4835" w:type="dxa"/>
            <w:vAlign w:val="bottom"/>
          </w:tcPr>
          <w:p w:rsidR="000C357A" w:rsidRDefault="000C357A" w:rsidP="00901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>Штрафы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санкции связанные</w:t>
            </w:r>
          </w:p>
          <w:p w:rsidR="000C357A" w:rsidRPr="00C86719" w:rsidRDefault="000C357A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вступлением в силу 522-фз</w:t>
            </w:r>
          </w:p>
        </w:tc>
      </w:tr>
      <w:tr w:rsidR="00EA7AFF" w:rsidRPr="00C86719" w:rsidTr="00EA7AFF">
        <w:trPr>
          <w:trHeight w:val="6296"/>
        </w:trPr>
        <w:tc>
          <w:tcPr>
            <w:tcW w:w="1575" w:type="dxa"/>
            <w:vMerge w:val="restart"/>
            <w:shd w:val="clear" w:color="auto" w:fill="auto"/>
          </w:tcPr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Pr="00C86719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01.07.2020</w:t>
            </w:r>
          </w:p>
          <w:p w:rsidR="00EA7AFF" w:rsidRPr="00C86719" w:rsidRDefault="00EA7AFF" w:rsidP="00901F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:rsidR="00EA7AFF" w:rsidRPr="00C86719" w:rsidRDefault="00EA7AFF" w:rsidP="00DB7F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</w:t>
            </w:r>
            <w:proofErr w:type="spellEnd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3 п. 5 ст. 37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ФЗ «О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 электроэнергетике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A7AFF" w:rsidRPr="00C86719" w:rsidRDefault="00EA7AFF" w:rsidP="00901F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8" w:type="dxa"/>
            <w:vAlign w:val="center"/>
          </w:tcPr>
          <w:p w:rsidR="00EA7AFF" w:rsidRDefault="00EA7AFF" w:rsidP="00DB7F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</w:t>
            </w:r>
            <w:r w:rsidRPr="00F97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эксплуатацию.</w:t>
            </w:r>
          </w:p>
          <w:p w:rsidR="00EA7AFF" w:rsidRPr="00C86719" w:rsidRDefault="00EA7AFF" w:rsidP="00901F4A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5" w:type="dxa"/>
            <w:vAlign w:val="center"/>
          </w:tcPr>
          <w:p w:rsidR="00EA7AFF" w:rsidRDefault="00EA7AFF" w:rsidP="00DB7F39">
            <w:pPr>
              <w:pStyle w:val="a6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КоАП РФ ч.6 ст.9.16.</w:t>
            </w:r>
            <w:r w:rsidRPr="00F9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(штраф на ДЛ </w:t>
            </w:r>
            <w:proofErr w:type="gramStart"/>
            <w:r w:rsidRPr="00F97D17">
              <w:rPr>
                <w:rFonts w:ascii="Times New Roman" w:hAnsi="Times New Roman" w:cs="Times New Roman"/>
                <w:bCs/>
                <w:sz w:val="24"/>
                <w:szCs w:val="24"/>
              </w:rPr>
              <w:t>в от</w:t>
            </w:r>
            <w:proofErr w:type="gramEnd"/>
            <w:r w:rsidRPr="00F9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 до 30 тыс. рублей; на ЮЛ - от 100 до 150 тыс. руб.); </w:t>
            </w:r>
          </w:p>
          <w:p w:rsidR="00EA7AFF" w:rsidRPr="00EA7AFF" w:rsidRDefault="00EA7AFF" w:rsidP="00EA7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ч.12 ст.9.16.</w:t>
            </w:r>
            <w:r w:rsidRPr="00EA7A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(штраф на ДЛ от 20 до 30 тыс. руб., на ЮЛ - от 50 до 100 тыс. руб.)</w:t>
            </w:r>
          </w:p>
        </w:tc>
      </w:tr>
      <w:tr w:rsidR="00EA7AFF" w:rsidRPr="00C86719" w:rsidTr="00EA7AFF">
        <w:trPr>
          <w:trHeight w:val="147"/>
        </w:trPr>
        <w:tc>
          <w:tcPr>
            <w:tcW w:w="1575" w:type="dxa"/>
            <w:vMerge/>
          </w:tcPr>
          <w:p w:rsidR="00EA7AFF" w:rsidRPr="00C86719" w:rsidRDefault="00EA7AFF" w:rsidP="00901F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EA7AFF" w:rsidRPr="00C86719" w:rsidRDefault="00EA7AFF" w:rsidP="00195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</w:t>
            </w:r>
            <w:proofErr w:type="spellEnd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13 п. 5 ст. 37  </w:t>
            </w:r>
            <w:r w:rsidR="00195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«О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195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электроэнергетике»</w:t>
            </w:r>
          </w:p>
        </w:tc>
        <w:tc>
          <w:tcPr>
            <w:tcW w:w="5958" w:type="dxa"/>
            <w:shd w:val="clear" w:color="auto" w:fill="auto"/>
            <w:vAlign w:val="center"/>
          </w:tcPr>
          <w:p w:rsidR="008C7D34" w:rsidRDefault="008C7D34" w:rsidP="00EA7AF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t>в отношении субъектов электроэнергетики и (или) потребителей электрической энергии (мощности)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требований по организации коммерческого учета электрической энергии (мощности) на розничных рынках и для оказания коммунальных услуг по электроснабжению с </w:t>
            </w: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использованием приборов учета электрической энергии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A7AFF" w:rsidRPr="00C86719" w:rsidRDefault="008C7D34" w:rsidP="008C7D3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35" w:type="dxa"/>
            <w:shd w:val="clear" w:color="auto" w:fill="auto"/>
            <w:vAlign w:val="center"/>
          </w:tcPr>
          <w:p w:rsidR="008C7D34" w:rsidRDefault="008C7D34" w:rsidP="008C7D34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Pr="00C86719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тветственность или иные неблагоприятные последствия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D34">
              <w:rPr>
                <w:rFonts w:ascii="Times New Roman" w:hAnsi="Times New Roman" w:cs="Times New Roman"/>
                <w:sz w:val="24"/>
                <w:szCs w:val="24"/>
              </w:rPr>
              <w:t>для гарантирующего поставщика в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им действий, которые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повлекли нарушение учета электроэнергии 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электроэнергетики и (или) 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электрической энергии (мощности)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может устанавливаться П</w:t>
            </w:r>
            <w:r w:rsidRPr="00C86719">
              <w:rPr>
                <w:rFonts w:ascii="Times New Roman" w:hAnsi="Times New Roman" w:cs="Times New Roman"/>
                <w:sz w:val="24"/>
                <w:szCs w:val="24"/>
              </w:rPr>
              <w:t xml:space="preserve">равилами 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 правилами организации учета электрической энергии на розничных рынках, </w:t>
            </w:r>
          </w:p>
          <w:p w:rsidR="00EA7AFF" w:rsidRPr="00C86719" w:rsidRDefault="008C7D34" w:rsidP="00946175">
            <w:pPr>
              <w:autoSpaceDE w:val="0"/>
              <w:autoSpaceDN w:val="0"/>
              <w:adjustRightInd w:val="0"/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указанными нормативными актами такая ответственность </w:t>
            </w:r>
            <w:r w:rsidR="00EA7AFF" w:rsidRPr="00EA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</w:t>
            </w:r>
            <w:r w:rsidR="009461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EA7AFF" w:rsidRPr="00EA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D3E9F" w:rsidTr="00EA7AFF">
        <w:trPr>
          <w:trHeight w:val="1265"/>
        </w:trPr>
        <w:tc>
          <w:tcPr>
            <w:tcW w:w="1575" w:type="dxa"/>
          </w:tcPr>
          <w:p w:rsidR="006D3E9F" w:rsidRDefault="006D3E9F" w:rsidP="00DB7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 01.01.2021</w:t>
            </w:r>
          </w:p>
        </w:tc>
        <w:tc>
          <w:tcPr>
            <w:tcW w:w="2390" w:type="dxa"/>
          </w:tcPr>
          <w:p w:rsidR="006D3E9F" w:rsidRDefault="006D3E9F" w:rsidP="006D3E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</w:t>
            </w:r>
            <w:proofErr w:type="spellEnd"/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и 6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п. 5 ст. 37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 «О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электроэнергетике»</w:t>
            </w:r>
          </w:p>
        </w:tc>
        <w:tc>
          <w:tcPr>
            <w:tcW w:w="5958" w:type="dxa"/>
          </w:tcPr>
          <w:p w:rsidR="005D426D" w:rsidRPr="006D3E9F" w:rsidRDefault="005D426D" w:rsidP="005D426D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E9F">
              <w:rPr>
                <w:rFonts w:ascii="Times New Roman" w:hAnsi="Times New Roman" w:cs="Times New Roman"/>
                <w:sz w:val="24"/>
                <w:szCs w:val="24"/>
              </w:rPr>
              <w:t xml:space="preserve">С 01.01.2021 г. </w:t>
            </w:r>
            <w:r w:rsidRPr="006D3E9F">
              <w:rPr>
                <w:rFonts w:ascii="Times New Roman" w:hAnsi="Times New Roman" w:cs="Times New Roman"/>
                <w:b/>
                <w:sz w:val="24"/>
                <w:szCs w:val="24"/>
              </w:rPr>
              <w:t>многоквартирные дома, вводимые в эксплуатацию после осуществления строительства</w:t>
            </w:r>
            <w:r w:rsidRPr="006D3E9F">
              <w:rPr>
                <w:rFonts w:ascii="Times New Roman" w:hAnsi="Times New Roman" w:cs="Times New Roman"/>
                <w:sz w:val="24"/>
                <w:szCs w:val="24"/>
              </w:rPr>
              <w:t xml:space="preserve">, должны быть оснащены индивидуальными, общими (для коммунальной квартиры) и коллективными (общедомовыми) приборами учета электрической энергии, которые </w:t>
            </w:r>
            <w:r w:rsidRPr="006D3E9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обеспечивают возможность их присоединения к интеллектуальным системам учета электрической энергии (мощности)</w:t>
            </w:r>
            <w:r w:rsidRPr="006D3E9F">
              <w:rPr>
                <w:rFonts w:ascii="Times New Roman" w:hAnsi="Times New Roman" w:cs="Times New Roman"/>
                <w:sz w:val="24"/>
                <w:szCs w:val="24"/>
              </w:rPr>
              <w:t>, в соответствии с требованиями, установленными правилами предоставления доступа к минимальному набору функций интеллектуальных систем учета электрической энергии (мощности).</w:t>
            </w:r>
          </w:p>
          <w:p w:rsidR="006D3E9F" w:rsidRDefault="006D3E9F" w:rsidP="005D426D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ходе обеспечения коммерческого учета электрической энергии (мощности) на розничных рынках и для оказания коммунальных услуг по электроснабжению гарантирующие поставщики </w:t>
            </w:r>
            <w:r w:rsidRPr="006D3E9F">
              <w:rPr>
                <w:rFonts w:ascii="Times New Roman" w:hAnsi="Times New Roman" w:cs="Times New Roman"/>
                <w:b/>
                <w:sz w:val="24"/>
                <w:szCs w:val="24"/>
              </w:rPr>
              <w:t>обязаны осуществлять контроль соблюдения требований, при которых допускается использование прибора учета электрической энергии для коммерческого учета 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(мощности), а также извещать заинтересованных субъектов электроэнергетики, потребителей электрической энергии (мощности)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владельцев приборов учета электрической энергии о нарушении указанных требований.</w:t>
            </w:r>
          </w:p>
          <w:p w:rsidR="006D3E9F" w:rsidRDefault="006D3E9F" w:rsidP="00F97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5" w:type="dxa"/>
          </w:tcPr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3E9F" w:rsidRDefault="006D3E9F" w:rsidP="006D3E9F">
            <w:pPr>
              <w:pStyle w:val="a6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A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ч.12 ст.9.16.</w:t>
            </w:r>
            <w:r w:rsidRPr="00EA7A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(штраф на ДЛ от 20 до 30 тыс. руб., на ЮЛ - от 50 до 100 тыс. руб.)</w:t>
            </w:r>
          </w:p>
        </w:tc>
      </w:tr>
      <w:tr w:rsidR="00EA7AFF" w:rsidTr="00EA7AFF">
        <w:trPr>
          <w:trHeight w:val="1265"/>
        </w:trPr>
        <w:tc>
          <w:tcPr>
            <w:tcW w:w="1575" w:type="dxa"/>
          </w:tcPr>
          <w:p w:rsidR="00EA7AFF" w:rsidRDefault="00EA7AFF" w:rsidP="00DB7F3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DB7F39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5D426D">
            <w:pPr>
              <w:spacing w:after="200" w:line="276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01.01.202</w:t>
            </w:r>
            <w:r w:rsidR="005D4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 w:rsidR="00EA7AFF" w:rsidRDefault="00EA7AFF" w:rsidP="00DB7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DB7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DB7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7AFF" w:rsidRDefault="00EA7AFF" w:rsidP="00DB7F39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9 п. 5 ст. 37  ФЗ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</w:t>
            </w:r>
            <w:r w:rsidRPr="00C86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электроэнергетике»</w:t>
            </w:r>
          </w:p>
        </w:tc>
        <w:tc>
          <w:tcPr>
            <w:tcW w:w="5958" w:type="dxa"/>
          </w:tcPr>
          <w:p w:rsidR="00EA7AFF" w:rsidRDefault="005D426D" w:rsidP="005D426D">
            <w:pPr>
              <w:ind w:firstLine="45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01.01.2022 г. гарантирующие поставщики обязаны о</w:t>
            </w:r>
            <w:r w:rsidR="00EA7AFF">
              <w:rPr>
                <w:rFonts w:ascii="Times New Roman" w:hAnsi="Times New Roman" w:cs="Times New Roman"/>
                <w:sz w:val="24"/>
                <w:szCs w:val="24"/>
              </w:rPr>
              <w:t>беспечить</w:t>
            </w:r>
            <w:r w:rsidR="00EA7AFF" w:rsidRPr="00901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AFF" w:rsidRPr="00F97D17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безвозмездное предоставление</w:t>
            </w:r>
            <w:r w:rsidR="00EA7AFF" w:rsidRPr="00901F4A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</w:t>
            </w:r>
            <w:r w:rsidR="00EA7AFF" w:rsidRPr="00F97D17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минимального набора функций интеллектуальных систем учета</w:t>
            </w:r>
            <w:r w:rsidR="00EA7AFF" w:rsidRPr="00901F4A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</w:t>
            </w:r>
          </w:p>
        </w:tc>
        <w:tc>
          <w:tcPr>
            <w:tcW w:w="4835" w:type="dxa"/>
          </w:tcPr>
          <w:p w:rsidR="005D426D" w:rsidRDefault="005D426D" w:rsidP="005D426D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с 01.01.2022 по 01.01.2023 санкция не установлена. </w:t>
            </w:r>
          </w:p>
          <w:p w:rsidR="005D426D" w:rsidRDefault="005D426D" w:rsidP="005D426D">
            <w:pPr>
              <w:ind w:firstLine="4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26D">
              <w:rPr>
                <w:rFonts w:ascii="Times New Roman" w:hAnsi="Times New Roman" w:cs="Times New Roman"/>
                <w:bCs/>
                <w:sz w:val="24"/>
                <w:szCs w:val="24"/>
              </w:rPr>
              <w:t>С 01.01.2023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F9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азмер штрафа</w:t>
            </w:r>
            <w:r w:rsidRPr="00901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устанавливается в виде </w:t>
            </w:r>
            <w:r w:rsidRPr="00F9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фиксированной суммы</w:t>
            </w:r>
            <w:r w:rsidRPr="00901F4A">
              <w:rPr>
                <w:rFonts w:ascii="Times New Roman" w:hAnsi="Times New Roman" w:cs="Times New Roman"/>
                <w:bCs/>
                <w:sz w:val="24"/>
                <w:szCs w:val="24"/>
              </w:rPr>
              <w:t>, определ</w:t>
            </w:r>
            <w:r w:rsidR="00946175">
              <w:rPr>
                <w:rFonts w:ascii="Times New Roman" w:hAnsi="Times New Roman" w:cs="Times New Roman"/>
                <w:bCs/>
                <w:sz w:val="24"/>
                <w:szCs w:val="24"/>
              </w:rPr>
              <w:t>енной в порядке, установленном П</w:t>
            </w:r>
            <w:r w:rsidRPr="00901F4A">
              <w:rPr>
                <w:rFonts w:ascii="Times New Roman" w:hAnsi="Times New Roman" w:cs="Times New Roman"/>
                <w:bCs/>
                <w:sz w:val="24"/>
                <w:szCs w:val="24"/>
              </w:rPr>
              <w:t>равилами предоставления доступа к минимальному набору функций интеллектуальных систем учета электрической энергии (мощности).</w:t>
            </w:r>
          </w:p>
          <w:p w:rsidR="00EA7AFF" w:rsidRDefault="005D426D" w:rsidP="005D426D">
            <w:pPr>
              <w:ind w:firstLine="457"/>
              <w:jc w:val="both"/>
            </w:pPr>
            <w:r w:rsidRPr="00F97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настоящее время</w:t>
            </w:r>
            <w:r w:rsidRPr="00C867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Правила </w:t>
            </w:r>
            <w:r w:rsidRPr="00C8671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предоставления доступа к минимальному набору функций интеллектуальных систем учета электрической энергии (мощности</w:t>
            </w:r>
            <w:r w:rsidRPr="00F97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отсутствуют</w:t>
            </w:r>
            <w:r w:rsidRPr="00C8671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0773D6" w:rsidRDefault="000773D6" w:rsidP="00EA7AFF"/>
    <w:sectPr w:rsidR="000773D6" w:rsidSect="00F823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2892"/>
    <w:multiLevelType w:val="hybridMultilevel"/>
    <w:tmpl w:val="C05657BE"/>
    <w:lvl w:ilvl="0" w:tplc="7822426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B18F0"/>
    <w:multiLevelType w:val="hybridMultilevel"/>
    <w:tmpl w:val="49103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2312B"/>
    <w:multiLevelType w:val="hybridMultilevel"/>
    <w:tmpl w:val="F35EF652"/>
    <w:lvl w:ilvl="0" w:tplc="0C06C7BC">
      <w:start w:val="1"/>
      <w:numFmt w:val="decimal"/>
      <w:lvlText w:val="%1."/>
      <w:lvlJc w:val="left"/>
      <w:pPr>
        <w:ind w:left="720" w:hanging="360"/>
      </w:pPr>
      <w:rPr>
        <w:rFonts w:eastAsiaTheme="minorHAnsi" w:cs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605D0"/>
    <w:multiLevelType w:val="hybridMultilevel"/>
    <w:tmpl w:val="B7443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312AA"/>
    <w:multiLevelType w:val="hybridMultilevel"/>
    <w:tmpl w:val="DF704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4D"/>
    <w:rsid w:val="000773D6"/>
    <w:rsid w:val="000C357A"/>
    <w:rsid w:val="00113319"/>
    <w:rsid w:val="00195070"/>
    <w:rsid w:val="002009AD"/>
    <w:rsid w:val="00232157"/>
    <w:rsid w:val="002979E5"/>
    <w:rsid w:val="003141AA"/>
    <w:rsid w:val="0038261F"/>
    <w:rsid w:val="00391530"/>
    <w:rsid w:val="003D5E29"/>
    <w:rsid w:val="004848C8"/>
    <w:rsid w:val="005C0841"/>
    <w:rsid w:val="005D426D"/>
    <w:rsid w:val="00631D1B"/>
    <w:rsid w:val="006A2827"/>
    <w:rsid w:val="006D3E9F"/>
    <w:rsid w:val="007A7CF3"/>
    <w:rsid w:val="008C7D34"/>
    <w:rsid w:val="00901F4A"/>
    <w:rsid w:val="00924A9F"/>
    <w:rsid w:val="00946175"/>
    <w:rsid w:val="00B33C34"/>
    <w:rsid w:val="00C3607A"/>
    <w:rsid w:val="00C86719"/>
    <w:rsid w:val="00CA1CB4"/>
    <w:rsid w:val="00CF47E2"/>
    <w:rsid w:val="00D10B4C"/>
    <w:rsid w:val="00DD1635"/>
    <w:rsid w:val="00DE3D01"/>
    <w:rsid w:val="00E20B6B"/>
    <w:rsid w:val="00E47A4D"/>
    <w:rsid w:val="00EA7AFF"/>
    <w:rsid w:val="00F46590"/>
    <w:rsid w:val="00F82328"/>
    <w:rsid w:val="00F97D17"/>
    <w:rsid w:val="00FB117D"/>
    <w:rsid w:val="00FC3F77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1837C-D3FF-4F73-BB11-93B57460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C3F77"/>
    <w:rPr>
      <w:color w:val="2B7DB6"/>
      <w:u w:val="single"/>
    </w:rPr>
  </w:style>
  <w:style w:type="paragraph" w:styleId="a5">
    <w:name w:val="Normal (Web)"/>
    <w:basedOn w:val="a"/>
    <w:uiPriority w:val="99"/>
    <w:semiHidden/>
    <w:unhideWhenUsed/>
    <w:rsid w:val="00FC3F7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2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48299">
          <w:marLeft w:val="0"/>
          <w:marRight w:val="0"/>
          <w:marTop w:val="19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Трушникова Наталья Альошовна</dc:creator>
  <cp:lastModifiedBy>Гулаева Инна Дмитриевна</cp:lastModifiedBy>
  <cp:revision>3</cp:revision>
  <dcterms:created xsi:type="dcterms:W3CDTF">2020-03-13T12:15:00Z</dcterms:created>
  <dcterms:modified xsi:type="dcterms:W3CDTF">2020-04-10T10:35:00Z</dcterms:modified>
</cp:coreProperties>
</file>